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03E" w:rsidRDefault="00E2003E" w:rsidP="00E2003E">
      <w:pPr>
        <w:ind w:firstLine="705"/>
        <w:jc w:val="center"/>
        <w:rPr>
          <w:b/>
          <w:sz w:val="28"/>
          <w:szCs w:val="28"/>
          <w:u w:val="single"/>
        </w:rPr>
      </w:pPr>
    </w:p>
    <w:p w:rsidR="00E2003E" w:rsidRDefault="00E2003E" w:rsidP="00E2003E">
      <w:pPr>
        <w:ind w:firstLine="705"/>
        <w:jc w:val="center"/>
        <w:rPr>
          <w:b/>
          <w:sz w:val="28"/>
          <w:szCs w:val="28"/>
          <w:u w:val="single"/>
        </w:rPr>
      </w:pPr>
    </w:p>
    <w:p w:rsidR="00E2003E" w:rsidRDefault="00E2003E" w:rsidP="00E2003E">
      <w:pPr>
        <w:ind w:firstLine="705"/>
        <w:jc w:val="center"/>
        <w:rPr>
          <w:b/>
          <w:sz w:val="28"/>
          <w:szCs w:val="28"/>
          <w:u w:val="single"/>
        </w:rPr>
      </w:pPr>
      <w:r w:rsidRPr="00E2003E">
        <w:rPr>
          <w:b/>
          <w:sz w:val="28"/>
          <w:szCs w:val="28"/>
          <w:u w:val="single"/>
        </w:rPr>
        <w:t>Bibliografie concurs</w:t>
      </w:r>
      <w:r>
        <w:rPr>
          <w:b/>
          <w:sz w:val="28"/>
          <w:szCs w:val="28"/>
          <w:u w:val="single"/>
        </w:rPr>
        <w:t xml:space="preserve"> recrutare pentru ocuparea </w:t>
      </w:r>
      <w:proofErr w:type="spellStart"/>
      <w:r>
        <w:rPr>
          <w:b/>
          <w:sz w:val="28"/>
          <w:szCs w:val="28"/>
          <w:u w:val="single"/>
        </w:rPr>
        <w:t>functiei</w:t>
      </w:r>
      <w:proofErr w:type="spellEnd"/>
      <w:r>
        <w:rPr>
          <w:b/>
          <w:sz w:val="28"/>
          <w:szCs w:val="28"/>
          <w:u w:val="single"/>
        </w:rPr>
        <w:t xml:space="preserve"> de</w:t>
      </w:r>
    </w:p>
    <w:p w:rsidR="00E2003E" w:rsidRDefault="00E2003E" w:rsidP="00E2003E">
      <w:pPr>
        <w:ind w:firstLine="705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consilier superior din data de 10.07.2019</w:t>
      </w:r>
    </w:p>
    <w:p w:rsidR="00E2003E" w:rsidRDefault="00E2003E" w:rsidP="00E2003E">
      <w:pPr>
        <w:ind w:firstLine="705"/>
        <w:jc w:val="both"/>
        <w:rPr>
          <w:b/>
          <w:sz w:val="28"/>
          <w:szCs w:val="28"/>
          <w:u w:val="single"/>
        </w:rPr>
      </w:pPr>
    </w:p>
    <w:p w:rsidR="00E2003E" w:rsidRPr="00E2003E" w:rsidRDefault="00E2003E" w:rsidP="00E2003E">
      <w:pPr>
        <w:ind w:firstLine="705"/>
        <w:jc w:val="both"/>
        <w:rPr>
          <w:b/>
          <w:sz w:val="28"/>
          <w:szCs w:val="28"/>
          <w:u w:val="single"/>
        </w:rPr>
      </w:pPr>
    </w:p>
    <w:p w:rsidR="00E2003E" w:rsidRDefault="00E2003E" w:rsidP="00E2003E">
      <w:pPr>
        <w:ind w:firstLine="705"/>
        <w:jc w:val="both"/>
      </w:pPr>
      <w:r w:rsidRPr="00E2003E">
        <w:rPr>
          <w:b/>
        </w:rPr>
        <w:t>1.</w:t>
      </w:r>
      <w:r>
        <w:t xml:space="preserve"> </w:t>
      </w:r>
      <w:r>
        <w:t>Legea nr.188/1999, privind Statutul funcționarilor publici, (r2), cu modificările și completările ulterioare;</w:t>
      </w:r>
    </w:p>
    <w:p w:rsidR="00E2003E" w:rsidRDefault="00E2003E" w:rsidP="00E2003E">
      <w:pPr>
        <w:ind w:firstLine="705"/>
        <w:jc w:val="both"/>
      </w:pPr>
      <w:r w:rsidRPr="00E2003E">
        <w:rPr>
          <w:b/>
        </w:rPr>
        <w:t>2.</w:t>
      </w:r>
      <w:r>
        <w:rPr>
          <w:b/>
        </w:rPr>
        <w:t xml:space="preserve"> </w:t>
      </w:r>
      <w:r>
        <w:t>Legea nr.7/2004, privind Codul de conduită al funcționarilor publici (r1), cu modificările și completările ulterioare;</w:t>
      </w:r>
    </w:p>
    <w:p w:rsidR="00E2003E" w:rsidRDefault="00E2003E" w:rsidP="00E2003E">
      <w:pPr>
        <w:ind w:firstLine="705"/>
        <w:jc w:val="both"/>
      </w:pPr>
      <w:r w:rsidRPr="00E2003E">
        <w:rPr>
          <w:b/>
        </w:rPr>
        <w:t>3.</w:t>
      </w:r>
      <w:r>
        <w:rPr>
          <w:b/>
        </w:rPr>
        <w:t xml:space="preserve"> </w:t>
      </w:r>
      <w:r>
        <w:t>Legea nr.215/2001, a administrației publice locale, republicată, cu modificările și completările ulterioare;</w:t>
      </w:r>
    </w:p>
    <w:p w:rsidR="00E2003E" w:rsidRDefault="00E2003E" w:rsidP="00E2003E">
      <w:pPr>
        <w:ind w:firstLine="705"/>
        <w:jc w:val="both"/>
      </w:pPr>
      <w:r w:rsidRPr="00E2003E">
        <w:rPr>
          <w:b/>
        </w:rPr>
        <w:t>4.</w:t>
      </w:r>
      <w:r>
        <w:t xml:space="preserve"> </w:t>
      </w:r>
      <w:proofErr w:type="spellStart"/>
      <w:r>
        <w:t>Constitutia</w:t>
      </w:r>
      <w:proofErr w:type="spellEnd"/>
      <w:r>
        <w:t xml:space="preserve"> </w:t>
      </w:r>
      <w:proofErr w:type="spellStart"/>
      <w:r>
        <w:t>Romaniei</w:t>
      </w:r>
      <w:proofErr w:type="spellEnd"/>
      <w:r>
        <w:t>:</w:t>
      </w:r>
    </w:p>
    <w:p w:rsidR="00E2003E" w:rsidRDefault="00E2003E" w:rsidP="00E2003E">
      <w:pPr>
        <w:ind w:firstLine="705"/>
        <w:jc w:val="both"/>
      </w:pPr>
      <w:r w:rsidRPr="00E2003E">
        <w:rPr>
          <w:b/>
        </w:rPr>
        <w:t>5.</w:t>
      </w:r>
      <w:r>
        <w:rPr>
          <w:rFonts w:ascii="Arial" w:hAnsi="Arial" w:cs="Arial"/>
          <w:color w:val="030303"/>
          <w:spacing w:val="-15"/>
          <w:kern w:val="36"/>
          <w:lang w:val="en-US" w:eastAsia="en-US"/>
        </w:rPr>
        <w:t xml:space="preserve"> </w:t>
      </w:r>
      <w:r>
        <w:t xml:space="preserve">Legea </w:t>
      </w:r>
      <w:proofErr w:type="spellStart"/>
      <w:r>
        <w:t>contabilitatii</w:t>
      </w:r>
      <w:proofErr w:type="spellEnd"/>
      <w:r>
        <w:t xml:space="preserve"> nr.82/1991 actualizata;</w:t>
      </w:r>
    </w:p>
    <w:p w:rsidR="00E2003E" w:rsidRDefault="00E2003E" w:rsidP="00E2003E">
      <w:pPr>
        <w:ind w:firstLine="705"/>
        <w:jc w:val="both"/>
        <w:rPr>
          <w:bCs/>
          <w:bdr w:val="none" w:sz="0" w:space="0" w:color="auto" w:frame="1"/>
          <w:shd w:val="clear" w:color="auto" w:fill="FFFFFF"/>
        </w:rPr>
      </w:pPr>
      <w:r w:rsidRPr="00E2003E">
        <w:rPr>
          <w:b/>
        </w:rPr>
        <w:t>6.</w:t>
      </w:r>
      <w:r>
        <w:t xml:space="preserve"> </w:t>
      </w:r>
      <w:r>
        <w:rPr>
          <w:bCs/>
          <w:bdr w:val="none" w:sz="0" w:space="0" w:color="auto" w:frame="1"/>
          <w:shd w:val="clear" w:color="auto" w:fill="FFFFFF"/>
        </w:rPr>
        <w:t>ORDIN nr. 1.917 din 12 decembrie 2005 pentru aprobarea </w:t>
      </w:r>
      <w:hyperlink r:id="rId5" w:history="1">
        <w:r>
          <w:rPr>
            <w:rStyle w:val="Hyperlink"/>
            <w:bCs/>
            <w:color w:val="auto"/>
            <w:u w:val="none"/>
            <w:bdr w:val="none" w:sz="0" w:space="0" w:color="auto" w:frame="1"/>
            <w:shd w:val="clear" w:color="auto" w:fill="FFFFFF"/>
          </w:rPr>
          <w:t>Normelor metodologice</w:t>
        </w:r>
      </w:hyperlink>
      <w:r>
        <w:rPr>
          <w:bCs/>
          <w:bdr w:val="none" w:sz="0" w:space="0" w:color="auto" w:frame="1"/>
          <w:shd w:val="clear" w:color="auto" w:fill="FFFFFF"/>
        </w:rPr>
        <w:t> privind organizarea și conducerea contabilității instituțiilor publice, Planul de conturi pentru instituțiile publice și instrucțiunile de aplicare a acestuia;</w:t>
      </w:r>
    </w:p>
    <w:p w:rsidR="00E2003E" w:rsidRDefault="00E2003E" w:rsidP="00E2003E">
      <w:pPr>
        <w:pStyle w:val="Heading1"/>
        <w:shd w:val="clear" w:color="auto" w:fill="FFFFFF"/>
        <w:spacing w:after="75" w:line="450" w:lineRule="atLeast"/>
        <w:jc w:val="both"/>
        <w:rPr>
          <w:b w:val="0"/>
          <w:bCs w:val="0"/>
          <w:kern w:val="36"/>
          <w:sz w:val="24"/>
          <w:lang w:val="en-US" w:eastAsia="en-US"/>
        </w:rPr>
      </w:pPr>
      <w:r>
        <w:rPr>
          <w:bCs w:val="0"/>
          <w:bdr w:val="none" w:sz="0" w:space="0" w:color="auto" w:frame="1"/>
          <w:shd w:val="clear" w:color="auto" w:fill="FFFFFF"/>
        </w:rPr>
        <w:t xml:space="preserve">   </w:t>
      </w:r>
      <w:bookmarkStart w:id="0" w:name="_GoBack"/>
      <w:bookmarkEnd w:id="0"/>
      <w:r>
        <w:rPr>
          <w:bCs w:val="0"/>
          <w:bdr w:val="none" w:sz="0" w:space="0" w:color="auto" w:frame="1"/>
          <w:shd w:val="clear" w:color="auto" w:fill="FFFFFF"/>
        </w:rPr>
        <w:t xml:space="preserve">      </w:t>
      </w:r>
      <w:r w:rsidRPr="00E2003E">
        <w:rPr>
          <w:bCs w:val="0"/>
          <w:sz w:val="24"/>
          <w:bdr w:val="none" w:sz="0" w:space="0" w:color="auto" w:frame="1"/>
          <w:shd w:val="clear" w:color="auto" w:fill="FFFFFF"/>
        </w:rPr>
        <w:t>7.</w:t>
      </w:r>
      <w:r>
        <w:rPr>
          <w:rFonts w:ascii="Cambria" w:hAnsi="Cambria"/>
          <w:b w:val="0"/>
          <w:bCs w:val="0"/>
          <w:color w:val="2A76A7"/>
          <w:kern w:val="36"/>
          <w:sz w:val="42"/>
          <w:szCs w:val="42"/>
          <w:lang w:val="en-US" w:eastAsia="en-US"/>
        </w:rPr>
        <w:t xml:space="preserve"> </w:t>
      </w:r>
      <w:proofErr w:type="spellStart"/>
      <w:proofErr w:type="gramStart"/>
      <w:r>
        <w:rPr>
          <w:b w:val="0"/>
          <w:bCs w:val="0"/>
          <w:kern w:val="36"/>
          <w:sz w:val="24"/>
          <w:lang w:val="en-US" w:eastAsia="en-US"/>
        </w:rPr>
        <w:t>Legea-cadru</w:t>
      </w:r>
      <w:proofErr w:type="spellEnd"/>
      <w:r>
        <w:rPr>
          <w:b w:val="0"/>
          <w:bCs w:val="0"/>
          <w:kern w:val="36"/>
          <w:sz w:val="24"/>
          <w:lang w:val="en-US" w:eastAsia="en-US"/>
        </w:rPr>
        <w:t xml:space="preserve"> </w:t>
      </w:r>
      <w:proofErr w:type="spellStart"/>
      <w:r>
        <w:rPr>
          <w:b w:val="0"/>
          <w:bCs w:val="0"/>
          <w:kern w:val="36"/>
          <w:sz w:val="24"/>
          <w:lang w:val="en-US" w:eastAsia="en-US"/>
        </w:rPr>
        <w:t>nr</w:t>
      </w:r>
      <w:proofErr w:type="spellEnd"/>
      <w:r>
        <w:rPr>
          <w:b w:val="0"/>
          <w:bCs w:val="0"/>
          <w:kern w:val="36"/>
          <w:sz w:val="24"/>
          <w:lang w:val="en-US" w:eastAsia="en-US"/>
        </w:rPr>
        <w:t>.</w:t>
      </w:r>
      <w:proofErr w:type="gramEnd"/>
      <w:r>
        <w:rPr>
          <w:b w:val="0"/>
          <w:bCs w:val="0"/>
          <w:kern w:val="36"/>
          <w:sz w:val="24"/>
          <w:lang w:val="en-US" w:eastAsia="en-US"/>
        </w:rPr>
        <w:t xml:space="preserve"> 153/2017 </w:t>
      </w:r>
      <w:proofErr w:type="spellStart"/>
      <w:r>
        <w:rPr>
          <w:b w:val="0"/>
          <w:bCs w:val="0"/>
          <w:kern w:val="36"/>
          <w:sz w:val="24"/>
          <w:lang w:val="en-US" w:eastAsia="en-US"/>
        </w:rPr>
        <w:t>privind</w:t>
      </w:r>
      <w:proofErr w:type="spellEnd"/>
      <w:r>
        <w:rPr>
          <w:b w:val="0"/>
          <w:bCs w:val="0"/>
          <w:kern w:val="36"/>
          <w:sz w:val="24"/>
          <w:lang w:val="en-US" w:eastAsia="en-US"/>
        </w:rPr>
        <w:t xml:space="preserve"> </w:t>
      </w:r>
      <w:proofErr w:type="spellStart"/>
      <w:r>
        <w:rPr>
          <w:b w:val="0"/>
          <w:bCs w:val="0"/>
          <w:kern w:val="36"/>
          <w:sz w:val="24"/>
          <w:lang w:val="en-US" w:eastAsia="en-US"/>
        </w:rPr>
        <w:t>salarizarea</w:t>
      </w:r>
      <w:proofErr w:type="spellEnd"/>
      <w:r>
        <w:rPr>
          <w:b w:val="0"/>
          <w:bCs w:val="0"/>
          <w:kern w:val="36"/>
          <w:sz w:val="24"/>
          <w:lang w:val="en-US" w:eastAsia="en-US"/>
        </w:rPr>
        <w:t xml:space="preserve"> </w:t>
      </w:r>
      <w:proofErr w:type="spellStart"/>
      <w:r>
        <w:rPr>
          <w:b w:val="0"/>
          <w:bCs w:val="0"/>
          <w:kern w:val="36"/>
          <w:sz w:val="24"/>
          <w:lang w:val="en-US" w:eastAsia="en-US"/>
        </w:rPr>
        <w:t>personalului</w:t>
      </w:r>
      <w:proofErr w:type="spellEnd"/>
      <w:r>
        <w:rPr>
          <w:b w:val="0"/>
          <w:bCs w:val="0"/>
          <w:kern w:val="36"/>
          <w:sz w:val="24"/>
          <w:lang w:val="en-US" w:eastAsia="en-US"/>
        </w:rPr>
        <w:t xml:space="preserve"> </w:t>
      </w:r>
      <w:proofErr w:type="spellStart"/>
      <w:r>
        <w:rPr>
          <w:b w:val="0"/>
          <w:bCs w:val="0"/>
          <w:kern w:val="36"/>
          <w:sz w:val="24"/>
          <w:lang w:val="en-US" w:eastAsia="en-US"/>
        </w:rPr>
        <w:t>plătit</w:t>
      </w:r>
      <w:proofErr w:type="spellEnd"/>
      <w:r>
        <w:rPr>
          <w:b w:val="0"/>
          <w:bCs w:val="0"/>
          <w:kern w:val="36"/>
          <w:sz w:val="24"/>
          <w:lang w:val="en-US" w:eastAsia="en-US"/>
        </w:rPr>
        <w:t xml:space="preserve"> din </w:t>
      </w:r>
      <w:proofErr w:type="spellStart"/>
      <w:r>
        <w:rPr>
          <w:b w:val="0"/>
          <w:bCs w:val="0"/>
          <w:kern w:val="36"/>
          <w:sz w:val="24"/>
          <w:lang w:val="en-US" w:eastAsia="en-US"/>
        </w:rPr>
        <w:t>fonduri</w:t>
      </w:r>
      <w:proofErr w:type="spellEnd"/>
      <w:r>
        <w:rPr>
          <w:b w:val="0"/>
          <w:bCs w:val="0"/>
          <w:kern w:val="36"/>
          <w:sz w:val="24"/>
          <w:lang w:val="en-US" w:eastAsia="en-US"/>
        </w:rPr>
        <w:t xml:space="preserve"> </w:t>
      </w:r>
      <w:proofErr w:type="spellStart"/>
      <w:r>
        <w:rPr>
          <w:b w:val="0"/>
          <w:bCs w:val="0"/>
          <w:kern w:val="36"/>
          <w:sz w:val="24"/>
          <w:lang w:val="en-US" w:eastAsia="en-US"/>
        </w:rPr>
        <w:t>publice</w:t>
      </w:r>
      <w:proofErr w:type="spellEnd"/>
      <w:r>
        <w:rPr>
          <w:b w:val="0"/>
          <w:bCs w:val="0"/>
          <w:kern w:val="36"/>
          <w:sz w:val="24"/>
          <w:lang w:val="en-US" w:eastAsia="en-US"/>
        </w:rPr>
        <w:t>;</w:t>
      </w:r>
    </w:p>
    <w:p w:rsidR="00E2003E" w:rsidRDefault="00E2003E" w:rsidP="00E2003E">
      <w:pPr>
        <w:rPr>
          <w:rStyle w:val="Hyperlink"/>
          <w:color w:val="auto"/>
          <w:shd w:val="clear" w:color="auto" w:fill="FFFFFF"/>
        </w:rPr>
      </w:pPr>
      <w:r>
        <w:rPr>
          <w:lang w:val="en-US" w:eastAsia="en-US"/>
        </w:rPr>
        <w:t xml:space="preserve">            </w:t>
      </w:r>
      <w:r w:rsidRPr="00E2003E">
        <w:rPr>
          <w:b/>
          <w:lang w:val="en-US" w:eastAsia="en-US"/>
        </w:rPr>
        <w:t>8.</w:t>
      </w:r>
      <w:r>
        <w:rPr>
          <w:lang w:val="en-US" w:eastAsia="en-US"/>
        </w:rPr>
        <w:t xml:space="preserve"> </w:t>
      </w:r>
      <w:hyperlink r:id="rId6" w:history="1">
        <w:proofErr w:type="spellStart"/>
        <w:r>
          <w:rPr>
            <w:rStyle w:val="Hyperlink"/>
            <w:color w:val="auto"/>
            <w:shd w:val="clear" w:color="auto" w:fill="FFFFFF"/>
            <w:lang w:val="en-US" w:eastAsia="en-US"/>
          </w:rPr>
          <w:t>Noul</w:t>
        </w:r>
        <w:proofErr w:type="spellEnd"/>
        <w:r>
          <w:rPr>
            <w:rStyle w:val="Hyperlink"/>
            <w:color w:val="auto"/>
            <w:shd w:val="clear" w:color="auto" w:fill="FFFFFF"/>
            <w:lang w:val="en-US" w:eastAsia="en-US"/>
          </w:rPr>
          <w:t xml:space="preserve"> Cod fiscal 2019 - </w:t>
        </w:r>
        <w:proofErr w:type="spellStart"/>
        <w:r>
          <w:rPr>
            <w:rStyle w:val="Hyperlink"/>
            <w:color w:val="auto"/>
            <w:shd w:val="clear" w:color="auto" w:fill="FFFFFF"/>
            <w:lang w:val="en-US" w:eastAsia="en-US"/>
          </w:rPr>
          <w:t>Legea</w:t>
        </w:r>
        <w:proofErr w:type="spellEnd"/>
        <w:r>
          <w:rPr>
            <w:rStyle w:val="Hyperlink"/>
            <w:color w:val="auto"/>
            <w:shd w:val="clear" w:color="auto" w:fill="FFFFFF"/>
            <w:lang w:val="en-US" w:eastAsia="en-US"/>
          </w:rPr>
          <w:t xml:space="preserve"> 227/2015 [</w:t>
        </w:r>
        <w:proofErr w:type="spellStart"/>
        <w:r>
          <w:rPr>
            <w:rStyle w:val="Hyperlink"/>
            <w:color w:val="auto"/>
            <w:shd w:val="clear" w:color="auto" w:fill="FFFFFF"/>
            <w:lang w:val="en-US" w:eastAsia="en-US"/>
          </w:rPr>
          <w:t>Actualizat</w:t>
        </w:r>
        <w:proofErr w:type="spellEnd"/>
        <w:r>
          <w:rPr>
            <w:rStyle w:val="Hyperlink"/>
            <w:color w:val="auto"/>
            <w:shd w:val="clear" w:color="auto" w:fill="FFFFFF"/>
            <w:lang w:val="en-US" w:eastAsia="en-US"/>
          </w:rPr>
          <w:t xml:space="preserve"> </w:t>
        </w:r>
        <w:proofErr w:type="spellStart"/>
        <w:r>
          <w:rPr>
            <w:rStyle w:val="Hyperlink"/>
            <w:color w:val="auto"/>
            <w:shd w:val="clear" w:color="auto" w:fill="FFFFFF"/>
            <w:lang w:val="en-US" w:eastAsia="en-US"/>
          </w:rPr>
          <w:t>Februarie</w:t>
        </w:r>
        <w:proofErr w:type="spellEnd"/>
        <w:r>
          <w:rPr>
            <w:rStyle w:val="Hyperlink"/>
            <w:color w:val="auto"/>
            <w:shd w:val="clear" w:color="auto" w:fill="FFFFFF"/>
            <w:lang w:val="en-US" w:eastAsia="en-US"/>
          </w:rPr>
          <w:t xml:space="preserve"> 2019]</w:t>
        </w:r>
      </w:hyperlink>
    </w:p>
    <w:p w:rsidR="00E071A2" w:rsidRDefault="00E071A2"/>
    <w:sectPr w:rsidR="00E071A2" w:rsidSect="002C0370">
      <w:pgSz w:w="11900" w:h="16840"/>
      <w:pgMar w:top="547" w:right="864" w:bottom="3456" w:left="108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96"/>
    <w:rsid w:val="002C0370"/>
    <w:rsid w:val="00B90D96"/>
    <w:rsid w:val="00E071A2"/>
    <w:rsid w:val="00E2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E2003E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003E"/>
    <w:rPr>
      <w:rFonts w:ascii="Times New Roman" w:eastAsia="Times New Roman" w:hAnsi="Times New Roman" w:cs="Times New Roman"/>
      <w:b/>
      <w:bCs/>
      <w:sz w:val="28"/>
      <w:szCs w:val="24"/>
      <w:lang w:val="ro-RO" w:eastAsia="ro-RO"/>
    </w:rPr>
  </w:style>
  <w:style w:type="character" w:styleId="Hyperlink">
    <w:name w:val="Hyperlink"/>
    <w:basedOn w:val="DefaultParagraphFont"/>
    <w:uiPriority w:val="99"/>
    <w:semiHidden/>
    <w:unhideWhenUsed/>
    <w:rsid w:val="00E200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E2003E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003E"/>
    <w:rPr>
      <w:rFonts w:ascii="Times New Roman" w:eastAsia="Times New Roman" w:hAnsi="Times New Roman" w:cs="Times New Roman"/>
      <w:b/>
      <w:bCs/>
      <w:sz w:val="28"/>
      <w:szCs w:val="24"/>
      <w:lang w:val="ro-RO" w:eastAsia="ro-RO"/>
    </w:rPr>
  </w:style>
  <w:style w:type="character" w:styleId="Hyperlink">
    <w:name w:val="Hyperlink"/>
    <w:basedOn w:val="DefaultParagraphFont"/>
    <w:uiPriority w:val="99"/>
    <w:semiHidden/>
    <w:unhideWhenUsed/>
    <w:rsid w:val="00E200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8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ro/url?sa=t&amp;rct=j&amp;q=&amp;esrc=s&amp;source=web&amp;cd=2&amp;ved=2ahUKEwj1idP958_iAhXo4IUKHeBmCtAQFjABegQIAxAB&amp;url=https%3A%2F%2Fwww.noulcodfiscal.ro%2F&amp;usg=AOvVaw2gY6RBByIdW6LZZhE1EKaw" TargetMode="External"/><Relationship Id="rId5" Type="http://schemas.openxmlformats.org/officeDocument/2006/relationships/hyperlink" Target="http://legislatie.just.ro/Public/DetaliiDocumentAfis/2092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Dudu</dc:creator>
  <cp:keywords/>
  <dc:description/>
  <cp:lastModifiedBy>Dudu</cp:lastModifiedBy>
  <cp:revision>2</cp:revision>
  <dcterms:created xsi:type="dcterms:W3CDTF">2019-06-04T12:42:00Z</dcterms:created>
  <dcterms:modified xsi:type="dcterms:W3CDTF">2019-06-04T12:45:00Z</dcterms:modified>
</cp:coreProperties>
</file>